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30/06/2026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8irvypm9b4sq" w:id="0"/>
      <w:bookmarkEnd w:id="0"/>
      <w:r w:rsidDel="00000000" w:rsidR="00000000" w:rsidRPr="00000000">
        <w:rPr>
          <w:rFonts w:ascii="Lidl Font Pro" w:cs="Lidl Font Pro" w:eastAsia="Lidl Font Pro" w:hAnsi="Lidl Font Pro"/>
          <w:b w:val="1"/>
          <w:bCs w:val="1"/>
          <w:color w:val="1f497d"/>
          <w:sz w:val="36"/>
          <w:szCs w:val="36"/>
          <w:rtl w:val="0"/>
        </w:rPr>
        <w:t xml:space="preserve">Ο 3ος κύκλος σπουδών Lidl UP: Learn &amp; Work ξεκινάει δυναμικά σε Αθήνα και Θεσσαλονίκη</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Το καινοτόμο πρόγραμμα διττής εκπαίδευσης της Lidl Ελλάς επιστρέφει: Σπούδασε με μηνιαίο μισθό 1.000 Ευρώ και επαγγελματική αποκατάσταση.</w:t>
        <w:br w:type="textWrapping"/>
      </w:r>
      <w:r w:rsidDel="00000000" w:rsidR="00000000" w:rsidRPr="00000000">
        <w:rPr>
          <w:rFonts w:ascii="Lidl Font Pro" w:cs="Lidl Font Pro" w:eastAsia="Lidl Font Pro" w:hAnsi="Lidl Font Pro"/>
          <w:color w:val="000000"/>
          <w:rtl w:val="0"/>
        </w:rPr>
        <w:br w:type="textWrapping"/>
        <w:t xml:space="preserve">Μετά τους 2 πρώτους πολύ επιτυχημένους κύκλους του καινοτόμου προγράμματος  </w:t>
      </w:r>
      <w:r w:rsidDel="00000000" w:rsidR="00000000" w:rsidRPr="00000000">
        <w:rPr>
          <w:rFonts w:ascii="Lidl Font Pro" w:cs="Lidl Font Pro" w:eastAsia="Lidl Font Pro" w:hAnsi="Lidl Font Pro"/>
          <w:b w:val="1"/>
          <w:bCs w:val="1"/>
          <w:color w:val="000000"/>
          <w:rtl w:val="0"/>
        </w:rPr>
        <w:t xml:space="preserve">Lidl UP: Learn &amp; Work</w:t>
      </w:r>
      <w:r w:rsidDel="00000000" w:rsidR="00000000" w:rsidRPr="00000000">
        <w:rPr>
          <w:rFonts w:ascii="Lidl Font Pro" w:cs="Lidl Font Pro" w:eastAsia="Lidl Font Pro" w:hAnsi="Lidl Font Pro"/>
          <w:color w:val="000000"/>
          <w:rtl w:val="0"/>
        </w:rPr>
        <w:t xml:space="preserve">, με τους αποφοίτους να έχουν ήδη θέσεις ως Υποδιευθυντές/τριες καταστήματος, η </w:t>
      </w:r>
      <w:r w:rsidDel="00000000" w:rsidR="00000000" w:rsidRPr="00000000">
        <w:rPr>
          <w:rFonts w:ascii="Lidl Font Pro" w:cs="Lidl Font Pro" w:eastAsia="Lidl Font Pro" w:hAnsi="Lidl Font Pro"/>
          <w:b w:val="1"/>
          <w:bCs w:val="1"/>
          <w:color w:val="000000"/>
          <w:rtl w:val="0"/>
        </w:rPr>
        <w:t xml:space="preserve">Lidl Ελλάς επιβεβαιώνει για ακόμη μια φορά τη δέσμευσή </w:t>
      </w:r>
      <w:r w:rsidDel="00000000" w:rsidR="00000000" w:rsidRPr="00000000">
        <w:rPr>
          <w:rFonts w:ascii="Lidl Font Pro" w:cs="Lidl Font Pro" w:eastAsia="Lidl Font Pro" w:hAnsi="Lidl Font Pro"/>
          <w:color w:val="000000"/>
          <w:rtl w:val="0"/>
        </w:rPr>
        <w:t xml:space="preserve">της στην ανάπτυξη και υποστήριξη της νέας γενιάς επαγγελματιών του Λιανικού Εμπορίου.</w:t>
      </w:r>
      <w:r w:rsidDel="00000000" w:rsidR="00000000" w:rsidRPr="00000000">
        <w:rPr>
          <w:rtl w:val="0"/>
        </w:rPr>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Πρόκειται για ένα διετές πρόγραμμα που συνδυάζει την εκπαίδευση στην πράξη, μέσω της απασχόλησης στο κατάστημα, με την παροχή </w:t>
      </w:r>
      <w:r w:rsidDel="00000000" w:rsidR="00000000" w:rsidRPr="00000000">
        <w:rPr>
          <w:rFonts w:ascii="Lidl Font Pro" w:cs="Lidl Font Pro" w:eastAsia="Lidl Font Pro" w:hAnsi="Lidl Font Pro"/>
          <w:b w:val="1"/>
          <w:bCs w:val="1"/>
          <w:color w:val="000000"/>
          <w:rtl w:val="0"/>
        </w:rPr>
        <w:t xml:space="preserve">δωρεάν προγράμματος </w:t>
      </w:r>
      <w:r w:rsidDel="00000000" w:rsidR="00000000" w:rsidRPr="00000000">
        <w:rPr>
          <w:rFonts w:ascii="Lidl Font Pro" w:cs="Lidl Font Pro" w:eastAsia="Lidl Font Pro" w:hAnsi="Lidl Font Pro"/>
          <w:color w:val="000000"/>
          <w:rtl w:val="0"/>
        </w:rPr>
        <w:t xml:space="preserve">σπουδών-θεωρητικής κατάρτισης. Προσφέρει </w:t>
      </w:r>
      <w:r w:rsidDel="00000000" w:rsidR="00000000" w:rsidRPr="00000000">
        <w:rPr>
          <w:rFonts w:ascii="Lidl Font Pro" w:cs="Lidl Font Pro" w:eastAsia="Lidl Font Pro" w:hAnsi="Lidl Font Pro"/>
          <w:b w:val="1"/>
          <w:bCs w:val="1"/>
          <w:color w:val="000000"/>
          <w:rtl w:val="0"/>
        </w:rPr>
        <w:t xml:space="preserve">πιστοποιημένο πτυχίο «Στέλεχος Λιανικού Εμπορίου»</w:t>
      </w:r>
      <w:r w:rsidDel="00000000" w:rsidR="00000000" w:rsidRPr="00000000">
        <w:rPr>
          <w:rFonts w:ascii="Lidl Font Pro" w:cs="Lidl Font Pro" w:eastAsia="Lidl Font Pro" w:hAnsi="Lidl Font Pro"/>
          <w:color w:val="000000"/>
          <w:rtl w:val="0"/>
        </w:rPr>
        <w:t xml:space="preserve"> από τον Εθνικό Οργανισμό Πιστοποίησης Προσόντων και Επαγγελματικού Προσανατολισμού (Ε.Ο.Π.Π.Ε.Π) και μια θέση Υποδιευθυντή/-τριας Καταστήματος </w:t>
      </w:r>
      <w:r w:rsidDel="00000000" w:rsidR="00000000" w:rsidRPr="00000000">
        <w:rPr>
          <w:rFonts w:ascii="Lidl Font Pro" w:cs="Lidl Font Pro" w:eastAsia="Lidl Font Pro" w:hAnsi="Lidl Font Pro"/>
          <w:b w:val="1"/>
          <w:bCs w:val="1"/>
          <w:color w:val="000000"/>
          <w:rtl w:val="0"/>
        </w:rPr>
        <w:t xml:space="preserve">με αρχικό μισθό 1.530€ </w:t>
      </w:r>
      <w:r w:rsidDel="00000000" w:rsidR="00000000" w:rsidRPr="00000000">
        <w:rPr>
          <w:rFonts w:ascii="Lidl Font Pro" w:cs="Lidl Font Pro" w:eastAsia="Lidl Font Pro" w:hAnsi="Lidl Font Pro"/>
          <w:color w:val="000000"/>
          <w:rtl w:val="0"/>
        </w:rPr>
        <w:t xml:space="preserve">να περιμένει τους/τις αποφοίτους του </w:t>
      </w:r>
      <w:r w:rsidDel="00000000" w:rsidR="00000000" w:rsidRPr="00000000">
        <w:rPr>
          <w:rFonts w:ascii="Lidl Font Pro" w:cs="Lidl Font Pro" w:eastAsia="Lidl Font Pro" w:hAnsi="Lidl Font Pro"/>
          <w:b w:val="1"/>
          <w:bCs w:val="1"/>
          <w:color w:val="000000"/>
          <w:rtl w:val="0"/>
        </w:rPr>
        <w:t xml:space="preserve">σε μόλις δύο χρόνια. </w:t>
      </w:r>
      <w:r w:rsidDel="00000000" w:rsidR="00000000" w:rsidRPr="00000000">
        <w:rPr>
          <w:rtl w:val="0"/>
        </w:rPr>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Το πρόγραμμα υλοποιείται σε συνεργασία με τη </w:t>
      </w:r>
      <w:r w:rsidDel="00000000" w:rsidR="00000000" w:rsidRPr="00000000">
        <w:rPr>
          <w:rFonts w:ascii="Lidl Font Pro" w:cs="Lidl Font Pro" w:eastAsia="Lidl Font Pro" w:hAnsi="Lidl Font Pro"/>
          <w:b w:val="1"/>
          <w:bCs w:val="1"/>
          <w:color w:val="000000"/>
          <w:rtl w:val="0"/>
        </w:rPr>
        <w:t xml:space="preserve">Σ.Α.Ε.Κ.. ΑΚΜΗ</w:t>
      </w:r>
      <w:r w:rsidDel="00000000" w:rsidR="00000000" w:rsidRPr="00000000">
        <w:rPr>
          <w:rFonts w:ascii="Lidl Font Pro" w:cs="Lidl Font Pro" w:eastAsia="Lidl Font Pro" w:hAnsi="Lidl Font Pro"/>
          <w:color w:val="000000"/>
          <w:rtl w:val="0"/>
        </w:rPr>
        <w:t xml:space="preserve">. Οι σπουδαστές/στριες λαμβάνουν υψηλού επιπέδου θεωρητική κατάρτιση, ενώ ταυτόχρονα εκπαιδεύονται στην πράξη σε ένα από τα καταστήματα της Lidl Ελλάς σε Αθήνα και Θεσσαλονίκη, </w:t>
      </w:r>
      <w:r w:rsidDel="00000000" w:rsidR="00000000" w:rsidRPr="00000000">
        <w:rPr>
          <w:rFonts w:ascii="Lidl Font Pro" w:cs="Lidl Font Pro" w:eastAsia="Lidl Font Pro" w:hAnsi="Lidl Font Pro"/>
          <w:b w:val="1"/>
          <w:bCs w:val="1"/>
          <w:color w:val="000000"/>
          <w:rtl w:val="0"/>
        </w:rPr>
        <w:t xml:space="preserve">με σταθερό μηνιαίο μικτό μισθό ύψους 1.000€ καθ’ όλη τη διάρκεια του προγράμματος.</w:t>
      </w:r>
      <w:r w:rsidDel="00000000" w:rsidR="00000000" w:rsidRPr="00000000">
        <w:rPr>
          <w:rFonts w:ascii="Lidl Font Pro" w:cs="Lidl Font Pro" w:eastAsia="Lidl Font Pro" w:hAnsi="Lidl Font Pro"/>
          <w:color w:val="000000"/>
          <w:rtl w:val="0"/>
        </w:rPr>
        <w:br w:type="textWrapping"/>
        <w:t xml:space="preserve">Μέσα από τον 3</w:t>
      </w:r>
      <w:r w:rsidDel="00000000" w:rsidR="00000000" w:rsidRPr="00000000">
        <w:rPr>
          <w:rFonts w:ascii="Lidl Font Pro" w:cs="Lidl Font Pro" w:eastAsia="Lidl Font Pro" w:hAnsi="Lidl Font Pro"/>
          <w:color w:val="000000"/>
          <w:vertAlign w:val="superscript"/>
          <w:rtl w:val="0"/>
        </w:rPr>
        <w:t xml:space="preserve">ο</w:t>
      </w:r>
      <w:r w:rsidDel="00000000" w:rsidR="00000000" w:rsidRPr="00000000">
        <w:rPr>
          <w:rFonts w:ascii="Lidl Font Pro" w:cs="Lidl Font Pro" w:eastAsia="Lidl Font Pro" w:hAnsi="Lidl Font Pro"/>
          <w:color w:val="000000"/>
          <w:rtl w:val="0"/>
        </w:rPr>
        <w:t xml:space="preserve"> κύκλο σπουδών, η Lidl Ελλάς συνεχίζει να ενισχύει </w:t>
      </w:r>
      <w:r w:rsidDel="00000000" w:rsidR="00000000" w:rsidRPr="00000000">
        <w:rPr>
          <w:rFonts w:ascii="Lidl Font Pro" w:cs="Lidl Font Pro" w:eastAsia="Lidl Font Pro" w:hAnsi="Lidl Font Pro"/>
          <w:b w:val="1"/>
          <w:bCs w:val="1"/>
          <w:color w:val="000000"/>
          <w:rtl w:val="0"/>
        </w:rPr>
        <w:t xml:space="preserve">την αγορά εργασίας</w:t>
      </w:r>
      <w:r w:rsidDel="00000000" w:rsidR="00000000" w:rsidRPr="00000000">
        <w:rPr>
          <w:rFonts w:ascii="Lidl Font Pro" w:cs="Lidl Font Pro" w:eastAsia="Lidl Font Pro" w:hAnsi="Lidl Font Pro"/>
          <w:color w:val="000000"/>
          <w:rtl w:val="0"/>
        </w:rPr>
        <w:t xml:space="preserve"> με καινοτόμες δράσεις, δίνοντας χώρο και </w:t>
      </w:r>
      <w:r w:rsidDel="00000000" w:rsidR="00000000" w:rsidRPr="00000000">
        <w:rPr>
          <w:rFonts w:ascii="Lidl Font Pro" w:cs="Lidl Font Pro" w:eastAsia="Lidl Font Pro" w:hAnsi="Lidl Font Pro"/>
          <w:b w:val="1"/>
          <w:bCs w:val="1"/>
          <w:color w:val="000000"/>
          <w:rtl w:val="0"/>
        </w:rPr>
        <w:t xml:space="preserve">όλα τα εφόδια σε νέους και νέες χωρίς εργασιακή εμπειρία</w:t>
      </w:r>
      <w:r w:rsidDel="00000000" w:rsidR="00000000" w:rsidRPr="00000000">
        <w:rPr>
          <w:rFonts w:ascii="Lidl Font Pro" w:cs="Lidl Font Pro" w:eastAsia="Lidl Font Pro" w:hAnsi="Lidl Font Pro"/>
          <w:color w:val="000000"/>
          <w:rtl w:val="0"/>
        </w:rPr>
        <w:t xml:space="preserve">, αλλά με θέληση και όρεξη για μάθηση, ώστε να εξελιχθούν επαγγελματικά χωρίς όρια.</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«Με την συνέχεια του Lidl UP: Learn &amp; Work δείχνουμε έμπρακτα την πίστη μας στη νέα γενιά, ενισχύοντας την αγορά εργασίας με τη </w:t>
      </w:r>
      <w:r w:rsidDel="00000000" w:rsidR="00000000" w:rsidRPr="00000000">
        <w:rPr>
          <w:rFonts w:ascii="Lidl Font Pro" w:cs="Lidl Font Pro" w:eastAsia="Lidl Font Pro" w:hAnsi="Lidl Font Pro"/>
          <w:b w:val="1"/>
          <w:bCs w:val="1"/>
          <w:color w:val="000000"/>
          <w:rtl w:val="0"/>
        </w:rPr>
        <w:t xml:space="preserve">δημιουργία ποιοτικών θέσεων εργασίας</w:t>
      </w:r>
      <w:r w:rsidDel="00000000" w:rsidR="00000000" w:rsidRPr="00000000">
        <w:rPr>
          <w:rFonts w:ascii="Lidl Font Pro" w:cs="Lidl Font Pro" w:eastAsia="Lidl Font Pro" w:hAnsi="Lidl Font Pro"/>
          <w:color w:val="000000"/>
          <w:rtl w:val="0"/>
        </w:rPr>
        <w:t xml:space="preserve">. Είναι ένα ολιστικό πρόγραμμα που προετοιμάζει τα Στελέχη Λιανικού Εμπορίου του αύριο και τους παρέχει όλα τα εφόδια, ώστε να μπορέσουν να αντιμετωπίσουν τις νέες προκλήσεις και να πετύχουμε τους κοινούς μας στόχους.» </w:t>
      </w:r>
      <w:r w:rsidDel="00000000" w:rsidR="00000000" w:rsidRPr="00000000">
        <w:rPr>
          <w:rFonts w:ascii="Lidl Font Pro" w:cs="Lidl Font Pro" w:eastAsia="Lidl Font Pro" w:hAnsi="Lidl Font Pro"/>
          <w:b w:val="1"/>
          <w:bCs w:val="1"/>
          <w:color w:val="000000"/>
          <w:rtl w:val="0"/>
        </w:rPr>
        <w:t xml:space="preserve">δήλωσε σχετικά ο Μίλτος Φοροζίδης, CEO και Πρόεδρος Διοίκησης της Lidl Ελλάς.</w:t>
      </w:r>
      <w:r w:rsidDel="00000000" w:rsidR="00000000" w:rsidRPr="00000000">
        <w:rPr>
          <w:rtl w:val="0"/>
        </w:rPr>
      </w:r>
    </w:p>
    <w:p w:rsidR="00000000" w:rsidDel="00000000" w:rsidP="00000000" w:rsidRDefault="00000000" w:rsidRPr="00000000" w14:paraId="00000008">
      <w:pPr>
        <w:spacing w:after="12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color w:val="000000"/>
          <w:rtl w:val="0"/>
        </w:rPr>
        <w:t xml:space="preserve">Οι αιτήσεις ολοκληρώνονται στις 22 Ιουλίου,</w:t>
      </w:r>
      <w:r w:rsidDel="00000000" w:rsidR="00000000" w:rsidRPr="00000000">
        <w:rPr>
          <w:rFonts w:ascii="Lidl Font Pro" w:cs="Lidl Font Pro" w:eastAsia="Lidl Font Pro" w:hAnsi="Lidl Font Pro"/>
          <w:color w:val="000000"/>
          <w:rtl w:val="0"/>
        </w:rPr>
        <w:t xml:space="preserve"> ενώ ο 3ος κύκλος σπουδών και τα θεωρητικά μαθήματα στη Σ.Α.Ε.Κ ΑΚΜΗ ξεκινούν τον Οκτώβριο. </w:t>
        <w:br w:type="textWrapping"/>
      </w:r>
      <w:r w:rsidDel="00000000" w:rsidR="00000000" w:rsidRPr="00000000">
        <w:rPr>
          <w:rFonts w:ascii="Lidl Font Pro" w:cs="Lidl Font Pro" w:eastAsia="Lidl Font Pro" w:hAnsi="Lidl Font Pro"/>
          <w:b w:val="1"/>
          <w:bCs w:val="1"/>
          <w:rtl w:val="0"/>
        </w:rPr>
        <w:t xml:space="preserve">Μάθετε περισσότερα για όλες τις ανοιχτές θέσεις, το πρόγραμμα και το όραμα της Lidl Ελλάς</w:t>
      </w:r>
      <w:hyperlink r:id="rId7">
        <w:r w:rsidDel="00000000" w:rsidR="00000000" w:rsidRPr="00000000">
          <w:rPr>
            <w:rFonts w:ascii="Lidl Font Pro" w:cs="Lidl Font Pro" w:eastAsia="Lidl Font Pro" w:hAnsi="Lidl Font Pro"/>
            <w:b w:val="1"/>
            <w:bCs w:val="1"/>
            <w:color w:val="1155cc"/>
            <w:u w:val="single"/>
            <w:rtl w:val="0"/>
          </w:rPr>
          <w:t xml:space="preserve"> εδώ.</w:t>
        </w:r>
      </w:hyperlink>
      <w:r w:rsidDel="00000000" w:rsidR="00000000" w:rsidRPr="00000000">
        <w:rPr>
          <w:rtl w:val="0"/>
        </w:rPr>
      </w:r>
    </w:p>
    <w:p w:rsidR="00000000" w:rsidDel="00000000" w:rsidP="00000000" w:rsidRDefault="00000000" w:rsidRPr="00000000" w14:paraId="00000009">
      <w:pPr>
        <w:spacing w:after="120" w:line="360" w:lineRule="auto"/>
        <w:jc w:val="both"/>
        <w:rPr>
          <w:rFonts w:ascii="Lidl Font Pro" w:cs="Lidl Font Pro" w:eastAsia="Lidl Font Pro" w:hAnsi="Lidl Font Pro"/>
          <w:b w:val="1"/>
          <w:bCs w:val="1"/>
        </w:rPr>
      </w:pPr>
      <w:r w:rsidDel="00000000" w:rsidR="00000000" w:rsidRPr="00000000">
        <w:rPr>
          <w:rtl w:val="0"/>
        </w:rPr>
      </w:r>
    </w:p>
    <w:p w:rsidR="00000000" w:rsidDel="00000000" w:rsidP="00000000" w:rsidRDefault="00000000" w:rsidRPr="00000000" w14:paraId="0000000A">
      <w:pPr>
        <w:spacing w:after="120" w:line="360" w:lineRule="auto"/>
        <w:jc w:val="both"/>
        <w:rPr>
          <w:rFonts w:ascii="Lidl Font Pro" w:cs="Lidl Font Pro" w:eastAsia="Lidl Font Pro" w:hAnsi="Lidl Font Pro"/>
          <w:b w:val="1"/>
          <w:bCs w:val="1"/>
        </w:rPr>
      </w:pPr>
      <w:r w:rsidDel="00000000" w:rsidR="00000000" w:rsidRPr="00000000">
        <w:rPr>
          <w:rtl w:val="0"/>
        </w:rPr>
      </w:r>
    </w:p>
    <w:p w:rsidR="00000000" w:rsidDel="00000000" w:rsidP="00000000" w:rsidRDefault="00000000" w:rsidRPr="00000000" w14:paraId="0000000B">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footerReference r:id="rId13"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hellas/" TargetMode="External"/><Relationship Id="rId10" Type="http://schemas.openxmlformats.org/officeDocument/2006/relationships/hyperlink" Target="http://www.facebook.com/lidlgr/"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inkedin.com/company/lidl-hella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team.lidl.gr/anazitisi-ergasias-lidl-ellas?facets=%7B%22employment_area%22:%5B%22Trainee%22%5D%7D" TargetMode="External"/><Relationship Id="rId8" Type="http://schemas.openxmlformats.org/officeDocument/2006/relationships/hyperlink" Target="https://corporate.lidl-hellas.g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A5uNUev1EXf92cy1uJa4VNkp/A==">CgMxLjAyDmguOGlydnlwbTliNHNxOAByITE1aFEyY1BGZlBQUnpiM1QwUHVzZjRMckpvUnFaekhqYw==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